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19" w:rsidRPr="000E0ACF" w:rsidRDefault="00F66E19" w:rsidP="000E0AC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  <w:r w:rsidRPr="000E0ACF">
        <w:rPr>
          <w:b/>
          <w:sz w:val="20"/>
          <w:szCs w:val="20"/>
        </w:rPr>
        <w:t xml:space="preserve">Новые положения в 2021 году в ТК РФ про дистанционную (удалённую) работу, понятие удалённого режима работы (оформление документов о </w:t>
      </w:r>
      <w:r w:rsidR="000E0ACF" w:rsidRPr="000E0ACF">
        <w:rPr>
          <w:b/>
          <w:sz w:val="20"/>
          <w:szCs w:val="20"/>
        </w:rPr>
        <w:t>переводе на</w:t>
      </w:r>
      <w:r w:rsidRPr="000E0ACF">
        <w:rPr>
          <w:b/>
          <w:sz w:val="20"/>
          <w:szCs w:val="20"/>
        </w:rPr>
        <w:t xml:space="preserve"> дистанционный режим работы, учёт рабочего времени, учёт объёма и провер</w:t>
      </w:r>
      <w:r w:rsidR="000E0ACF" w:rsidRPr="000E0ACF">
        <w:rPr>
          <w:b/>
          <w:sz w:val="20"/>
          <w:szCs w:val="20"/>
        </w:rPr>
        <w:t>ка качества выполняемой работы)</w:t>
      </w:r>
    </w:p>
    <w:p w:rsidR="000E0ACF" w:rsidRPr="00F47A44" w:rsidRDefault="000E0ACF" w:rsidP="000E0ACF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735DFE" w:rsidRPr="000E0ACF" w:rsidRDefault="00735DFE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С 2021 года вступили в силу изменения в гл. 49.1 ТК РФ, внесенные Федеральным законом от 08.12.2020 № 407-ФЗ, посвященные дистанционной работе. Теперь кадровикам придется исправить внутренние положения и создать новые. Что именно поменялось и что в связи с этим нужно сделать работодателю.</w:t>
      </w:r>
    </w:p>
    <w:p w:rsidR="00735DFE" w:rsidRPr="000E0ACF" w:rsidRDefault="00735DFE" w:rsidP="000E0ACF">
      <w:pPr>
        <w:shd w:val="clear" w:color="auto" w:fill="FFFFFF"/>
        <w:jc w:val="both"/>
        <w:outlineLvl w:val="1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b/>
          <w:bCs/>
          <w:color w:val="000000"/>
          <w:sz w:val="20"/>
          <w:szCs w:val="20"/>
          <w:lang w:eastAsia="ru-RU"/>
        </w:rPr>
        <w:t>Что изменилось в удаленной работе с 2021 года</w:t>
      </w:r>
    </w:p>
    <w:p w:rsidR="00735DFE" w:rsidRPr="000E0ACF" w:rsidRDefault="00C72E95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Государство закрепило законодательно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 работодателей признать работу из дома не менее значимой: закрепили порядок взаимодействия с удаленными работни</w:t>
      </w:r>
      <w:r w:rsidRPr="000E0ACF">
        <w:rPr>
          <w:rFonts w:eastAsia="Times New Roman"/>
          <w:color w:val="000000"/>
          <w:sz w:val="20"/>
          <w:szCs w:val="20"/>
          <w:lang w:eastAsia="ru-RU"/>
        </w:rPr>
        <w:t xml:space="preserve">ками в ТК РФ. Теперь работники на </w:t>
      </w:r>
      <w:proofErr w:type="spellStart"/>
      <w:r w:rsidRPr="000E0ACF">
        <w:rPr>
          <w:rFonts w:eastAsia="Times New Roman"/>
          <w:color w:val="000000"/>
          <w:sz w:val="20"/>
          <w:szCs w:val="20"/>
          <w:lang w:eastAsia="ru-RU"/>
        </w:rPr>
        <w:t>дистанте</w:t>
      </w:r>
      <w:proofErr w:type="spellEnd"/>
      <w:r w:rsidRPr="000E0ACF">
        <w:rPr>
          <w:rFonts w:eastAsia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0E0ACF">
        <w:rPr>
          <w:rFonts w:eastAsia="Times New Roman"/>
          <w:color w:val="000000"/>
          <w:sz w:val="20"/>
          <w:szCs w:val="20"/>
          <w:lang w:eastAsia="ru-RU"/>
        </w:rPr>
        <w:t>удалёнке</w:t>
      </w:r>
      <w:proofErr w:type="spellEnd"/>
      <w:r w:rsidRPr="000E0ACF">
        <w:rPr>
          <w:rFonts w:eastAsia="Times New Roman"/>
          <w:color w:val="000000"/>
          <w:sz w:val="20"/>
          <w:szCs w:val="20"/>
          <w:lang w:eastAsia="ru-RU"/>
        </w:rPr>
        <w:t>)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>, принудительно отправленные работать домой, официально признаны государством, и нарушение их прав преследуется по закону.</w:t>
      </w:r>
    </w:p>
    <w:p w:rsidR="00735DFE" w:rsidRPr="000E0ACF" w:rsidRDefault="00735DFE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Госдума закрепила понятие «дистанционная (удаленная) работа» и предусмотрела 3</w:t>
      </w:r>
      <w:r w:rsidR="00EF7FA3" w:rsidRPr="000E0ACF">
        <w:rPr>
          <w:rFonts w:eastAsia="Times New Roman"/>
          <w:color w:val="000000"/>
          <w:sz w:val="20"/>
          <w:szCs w:val="20"/>
          <w:lang w:eastAsia="ru-RU"/>
        </w:rPr>
        <w:t>(4)</w:t>
      </w:r>
      <w:r w:rsidRPr="000E0ACF">
        <w:rPr>
          <w:rFonts w:eastAsia="Times New Roman"/>
          <w:color w:val="000000"/>
          <w:sz w:val="20"/>
          <w:szCs w:val="20"/>
          <w:lang w:eastAsia="ru-RU"/>
        </w:rPr>
        <w:t xml:space="preserve"> ее вида:</w:t>
      </w:r>
    </w:p>
    <w:p w:rsidR="00735DFE" w:rsidRPr="000E0ACF" w:rsidRDefault="00735DFE" w:rsidP="000E0ACF">
      <w:pPr>
        <w:numPr>
          <w:ilvl w:val="0"/>
          <w:numId w:val="1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постоянная — в течение всего срока действия трудового договора;</w:t>
      </w:r>
    </w:p>
    <w:p w:rsidR="00735DFE" w:rsidRPr="000E0ACF" w:rsidRDefault="00735DFE" w:rsidP="000E0ACF">
      <w:pPr>
        <w:numPr>
          <w:ilvl w:val="0"/>
          <w:numId w:val="1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временная — на протяжение периода, установленного трудовым договором, но не более 6 месяцев;</w:t>
      </w:r>
    </w:p>
    <w:p w:rsidR="00735DFE" w:rsidRPr="000E0ACF" w:rsidRDefault="00735DFE" w:rsidP="000E0ACF">
      <w:pPr>
        <w:numPr>
          <w:ilvl w:val="0"/>
          <w:numId w:val="1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периодическая — чередование дистанционного режима с личным присутствием на рабочем месте.</w:t>
      </w:r>
    </w:p>
    <w:p w:rsidR="00EF7FA3" w:rsidRPr="000E0ACF" w:rsidRDefault="00EF7FA3" w:rsidP="000E0AC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принудительный перевод работников на удаленный режим на случай аварии, природной катастрофы, несчастного случая на производстве или пандемии.</w:t>
      </w:r>
    </w:p>
    <w:p w:rsidR="00A64C8D" w:rsidRDefault="00A64C8D" w:rsidP="00A64C8D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Помимо этого,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 в </w:t>
      </w:r>
      <w:hyperlink r:id="rId7" w:history="1">
        <w:r w:rsidR="00735DFE" w:rsidRPr="000E0ACF">
          <w:rPr>
            <w:rFonts w:eastAsia="Times New Roman"/>
            <w:color w:val="459CD3"/>
            <w:sz w:val="20"/>
            <w:szCs w:val="20"/>
            <w:u w:val="single"/>
            <w:lang w:eastAsia="ru-RU"/>
          </w:rPr>
          <w:t>гл. 49.1 ТК</w:t>
        </w:r>
      </w:hyperlink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> добавили 4 новых статьи и изменили содержание текста предыдущей редакции.</w:t>
      </w:r>
    </w:p>
    <w:p w:rsidR="00A64C8D" w:rsidRPr="00A64C8D" w:rsidRDefault="00A64C8D" w:rsidP="00A64C8D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  <w:sectPr w:rsidR="00A64C8D" w:rsidRPr="00A64C8D" w:rsidSect="000E0ACF">
          <w:footerReference w:type="default" r:id="rId8"/>
          <w:pgSz w:w="11906" w:h="16838"/>
          <w:pgMar w:top="720" w:right="720" w:bottom="720" w:left="720" w:header="567" w:footer="567" w:gutter="0"/>
          <w:cols w:space="708"/>
          <w:docGrid w:linePitch="381"/>
        </w:sectPr>
      </w:pPr>
      <w:r w:rsidRPr="00A64C8D">
        <w:rPr>
          <w:color w:val="000000"/>
          <w:sz w:val="20"/>
          <w:szCs w:val="20"/>
        </w:rPr>
        <w:t xml:space="preserve">Сравнительный обзор изменений, вступивших в силу с 1 января 2021 </w:t>
      </w:r>
      <w:r w:rsidRPr="00A64C8D">
        <w:rPr>
          <w:color w:val="000000"/>
          <w:sz w:val="20"/>
          <w:szCs w:val="20"/>
        </w:rPr>
        <w:t>года (стр. 2-3).</w:t>
      </w:r>
    </w:p>
    <w:p w:rsidR="00735DFE" w:rsidRPr="000E0ACF" w:rsidRDefault="00735DFE" w:rsidP="000E0ACF">
      <w:pPr>
        <w:pStyle w:val="2"/>
        <w:shd w:val="clear" w:color="auto" w:fill="FFFFFF"/>
        <w:jc w:val="center"/>
        <w:rPr>
          <w:color w:val="000000"/>
          <w:sz w:val="24"/>
          <w:szCs w:val="24"/>
        </w:rPr>
      </w:pPr>
      <w:r w:rsidRPr="000E0ACF">
        <w:rPr>
          <w:color w:val="000000"/>
          <w:sz w:val="24"/>
          <w:szCs w:val="24"/>
        </w:rPr>
        <w:lastRenderedPageBreak/>
        <w:t>Сравнительный обзор изменений, вступи</w:t>
      </w:r>
      <w:bookmarkStart w:id="0" w:name="_GoBack"/>
      <w:bookmarkEnd w:id="0"/>
      <w:r w:rsidRPr="000E0ACF">
        <w:rPr>
          <w:color w:val="000000"/>
          <w:sz w:val="24"/>
          <w:szCs w:val="24"/>
        </w:rPr>
        <w:t>вших в силу с 1 января 2021 года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  <w:gridCol w:w="5386"/>
        <w:gridCol w:w="4961"/>
      </w:tblGrid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rStyle w:val="a6"/>
                <w:color w:val="000000"/>
                <w:sz w:val="24"/>
                <w:szCs w:val="24"/>
              </w:rPr>
              <w:t>Изменения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rStyle w:val="a6"/>
                <w:color w:val="000000"/>
                <w:sz w:val="24"/>
                <w:szCs w:val="24"/>
              </w:rPr>
              <w:t>Было</w:t>
            </w:r>
          </w:p>
        </w:tc>
        <w:tc>
          <w:tcPr>
            <w:tcW w:w="4961" w:type="dxa"/>
          </w:tcPr>
          <w:p w:rsidR="00C72E95" w:rsidRPr="000E0ACF" w:rsidRDefault="00C72E95" w:rsidP="000E0ACF">
            <w:pPr>
              <w:jc w:val="both"/>
              <w:rPr>
                <w:rStyle w:val="a6"/>
                <w:color w:val="000000"/>
                <w:sz w:val="24"/>
                <w:szCs w:val="24"/>
              </w:rPr>
            </w:pPr>
            <w:r w:rsidRPr="000E0ACF">
              <w:rPr>
                <w:rStyle w:val="a6"/>
                <w:color w:val="000000"/>
                <w:sz w:val="24"/>
                <w:szCs w:val="24"/>
              </w:rPr>
              <w:t>Стало</w:t>
            </w:r>
          </w:p>
          <w:p w:rsidR="00141C36" w:rsidRPr="000E0ACF" w:rsidRDefault="00141C36" w:rsidP="000E0AC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Заключение трудового договора о дистанционной работе на бумаге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 xml:space="preserve">Работодатель в течение </w:t>
            </w:r>
            <w:r w:rsidRPr="000E0ACF">
              <w:rPr>
                <w:color w:val="000000"/>
                <w:sz w:val="24"/>
                <w:szCs w:val="24"/>
                <w:u w:val="single"/>
              </w:rPr>
              <w:t>3 календарных</w:t>
            </w:r>
            <w:r w:rsidRPr="000E0ACF">
              <w:rPr>
                <w:color w:val="000000"/>
                <w:sz w:val="24"/>
                <w:szCs w:val="24"/>
              </w:rPr>
              <w:t xml:space="preserve"> дней отправлял трудовой договор заказным письмом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 xml:space="preserve">Отправлять договор или допсоглашение нужно в течение </w:t>
            </w:r>
            <w:r w:rsidRPr="000E0ACF">
              <w:rPr>
                <w:color w:val="000000"/>
                <w:sz w:val="24"/>
                <w:szCs w:val="24"/>
                <w:u w:val="single"/>
              </w:rPr>
              <w:t>3 рабочих</w:t>
            </w:r>
            <w:r w:rsidRPr="000E0ACF">
              <w:rPr>
                <w:color w:val="000000"/>
                <w:sz w:val="24"/>
                <w:szCs w:val="24"/>
              </w:rPr>
              <w:t xml:space="preserve"> дней по письменному заявлению работника (</w:t>
            </w:r>
            <w:hyperlink r:id="rId9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312.2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Предоставление работодателю копий личных документов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 xml:space="preserve">Работник по требованию работодателя отправлял </w:t>
            </w:r>
            <w:r w:rsidRPr="000E0ACF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копии заказным письмом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 xml:space="preserve">Работник по требованию работодателя </w:t>
            </w:r>
            <w:r w:rsidRPr="000E0ACF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может предоставить нотариальные копии любым удобным способом</w:t>
            </w: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hyperlink r:id="rId10" w:history="1">
              <w:r w:rsidRPr="000E0ACF">
                <w:rPr>
                  <w:rStyle w:val="a4"/>
                  <w:color w:val="459CD3"/>
                  <w:sz w:val="24"/>
                  <w:szCs w:val="24"/>
                  <w:shd w:val="clear" w:color="auto" w:fill="FFFFFF"/>
                </w:rPr>
                <w:t>ст. 312.2 ТК РФ</w:t>
              </w:r>
            </w:hyperlink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Ведение трудовой книжки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Работник приносил оригинал книжки лично или отправлял почтой. Можно было не вести книжку, если в договоре было упоминание об этом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 желанию работника. Если он хочет, чтобы книжку заполняли, то предоставляет ее лично или заказным письмом с уведомлением (</w:t>
            </w:r>
            <w:hyperlink r:id="rId11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312.2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Режим работы и отдыха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Часы работы и отдыха работник определял самостоятельно либо же работодатель закреплял их в трудовом договоре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Работник выбирает время работы и отдыха сам или работодатель устанавливает</w:t>
            </w:r>
            <w:r w:rsidR="00141C36" w:rsidRPr="000E0ACF">
              <w:rPr>
                <w:color w:val="000000"/>
                <w:sz w:val="24"/>
                <w:szCs w:val="24"/>
              </w:rPr>
              <w:t xml:space="preserve"> режим в трудовом договоре, </w:t>
            </w:r>
            <w:proofErr w:type="spellStart"/>
            <w:r w:rsidR="00141C36" w:rsidRPr="000E0ACF">
              <w:rPr>
                <w:color w:val="000000"/>
                <w:sz w:val="24"/>
                <w:szCs w:val="24"/>
              </w:rPr>
              <w:t>кол</w:t>
            </w:r>
            <w:r w:rsidRPr="000E0ACF">
              <w:rPr>
                <w:color w:val="000000"/>
                <w:sz w:val="24"/>
                <w:szCs w:val="24"/>
              </w:rPr>
              <w:t>договоре</w:t>
            </w:r>
            <w:proofErr w:type="spellEnd"/>
            <w:r w:rsidRPr="000E0ACF">
              <w:rPr>
                <w:color w:val="000000"/>
                <w:sz w:val="24"/>
                <w:szCs w:val="24"/>
              </w:rPr>
              <w:t>, локальных актах (</w:t>
            </w:r>
            <w:hyperlink r:id="rId12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312.4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Порядок предоставления отпусков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Работодатель прописывал в трудовом договоре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Работодатель прописывает в трудовом договоре, коллективном договоре или локальном акте (</w:t>
            </w:r>
            <w:hyperlink r:id="rId13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312.4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ЭЦП для обмена документами между удаленными работниками и работодателем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Требовалась усиленная квалифицированная подпись для обеих сторон при обмене любыми документами</w:t>
            </w:r>
          </w:p>
        </w:tc>
        <w:tc>
          <w:tcPr>
            <w:tcW w:w="4961" w:type="dxa"/>
          </w:tcPr>
          <w:p w:rsidR="00EF7FA3" w:rsidRPr="000E0ACF" w:rsidRDefault="00C72E95" w:rsidP="000E0AC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Для отправки трудового договора (</w:t>
            </w:r>
            <w:proofErr w:type="spellStart"/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допсоглашения</w:t>
            </w:r>
            <w:proofErr w:type="spellEnd"/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 xml:space="preserve">), договора о </w:t>
            </w:r>
            <w:proofErr w:type="spellStart"/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матответственности</w:t>
            </w:r>
            <w:proofErr w:type="spellEnd"/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, ученического договора или документов о внесении изменений (расторжении этих договоров) работодателю нужна УКЭП, а работнику — квалифицированная или неквалифицированная ЭП. Остальные документы можно посылать в любой форме, которая позволяет зафиксировать факт их получения сторонами (</w:t>
            </w:r>
            <w:hyperlink r:id="rId14" w:history="1">
              <w:r w:rsidRPr="000E0ACF">
                <w:rPr>
                  <w:rStyle w:val="a4"/>
                  <w:color w:val="459CD3"/>
                  <w:sz w:val="24"/>
                  <w:szCs w:val="24"/>
                  <w:shd w:val="clear" w:color="auto" w:fill="FFFFFF"/>
                </w:rPr>
                <w:t>ст. 312.3 ТК РФ</w:t>
              </w:r>
            </w:hyperlink>
            <w:r w:rsidRPr="000E0ACF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Предоставление листка нетрудоспособности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 xml:space="preserve">Работник отправлял больничный лист заказным </w:t>
            </w:r>
            <w:r w:rsidRPr="000E0ACF">
              <w:rPr>
                <w:color w:val="000000"/>
                <w:sz w:val="24"/>
                <w:szCs w:val="24"/>
              </w:rPr>
              <w:lastRenderedPageBreak/>
              <w:t>письмом</w:t>
            </w:r>
          </w:p>
        </w:tc>
        <w:tc>
          <w:tcPr>
            <w:tcW w:w="4961" w:type="dxa"/>
          </w:tcPr>
          <w:p w:rsidR="00EF7FA3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lastRenderedPageBreak/>
              <w:t xml:space="preserve">Работник высылает лист заказным письмом с </w:t>
            </w:r>
            <w:r w:rsidRPr="000E0ACF">
              <w:rPr>
                <w:color w:val="000000"/>
                <w:sz w:val="24"/>
                <w:szCs w:val="24"/>
              </w:rPr>
              <w:lastRenderedPageBreak/>
              <w:t>уведомлением или предоставляет работодателю серию и номер электронного больничного, если учреждение является участником системы ЭЛН (</w:t>
            </w:r>
            <w:hyperlink r:id="rId15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312.3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lastRenderedPageBreak/>
              <w:t>Ознакомление работников с внутренними документами (ЛНА, приказы, распоряжения) под подпись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Кадровик вызывал работника в офис или направлял ему электронный документ, подписанный ЭЦП</w:t>
            </w:r>
          </w:p>
        </w:tc>
        <w:tc>
          <w:tcPr>
            <w:tcW w:w="4961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Можно пригласить сотрудника в офис, отправить ему документ в электронной или иной форме (</w:t>
            </w:r>
            <w:hyperlink r:id="rId16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312.3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Требование от работников информации, заявлений, объяснительных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Работник подавал бумаги в электронной форме</w:t>
            </w:r>
          </w:p>
        </w:tc>
        <w:tc>
          <w:tcPr>
            <w:tcW w:w="4961" w:type="dxa"/>
          </w:tcPr>
          <w:p w:rsidR="00141C36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Работник приносит документы лично, отправляет в электронной или иной форме (</w:t>
            </w:r>
            <w:hyperlink r:id="rId17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312.3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Порядок и сроки предоставления отчетов сотрудников о проделанной работе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Закреплялись трудовым договором</w:t>
            </w:r>
          </w:p>
        </w:tc>
        <w:tc>
          <w:tcPr>
            <w:tcW w:w="4961" w:type="dxa"/>
          </w:tcPr>
          <w:p w:rsidR="00EF7FA3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Прописываются в трудовом договоре, коллективном договоре, локальном акте (приказе) (</w:t>
            </w:r>
            <w:hyperlink r:id="rId18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312.3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Обеспечение работника оборудованием, программами, средствами защиты данных и т. д.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Порядок и перечень предоставляемых средств прописывали в трудовом договоре</w:t>
            </w:r>
          </w:p>
        </w:tc>
        <w:tc>
          <w:tcPr>
            <w:tcW w:w="4961" w:type="dxa"/>
          </w:tcPr>
          <w:p w:rsidR="00A90528" w:rsidRPr="000E0ACF" w:rsidRDefault="00C72E95" w:rsidP="000E0ACF">
            <w:pPr>
              <w:jc w:val="both"/>
              <w:rPr>
                <w:color w:val="FFC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Работодатель обязан выдать работнику необходимую технику и программы (</w:t>
            </w:r>
            <w:hyperlink r:id="rId19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312.6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 xml:space="preserve">). </w:t>
            </w:r>
            <w:r w:rsidR="00A90528" w:rsidRPr="000E0ACF">
              <w:rPr>
                <w:color w:val="FFC000"/>
                <w:sz w:val="24"/>
                <w:szCs w:val="24"/>
              </w:rPr>
              <w:t>(не обязательно прописывать)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Порядок возмещения работнику, если он использует свою технику и программное обеспечение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Закреплялся в трудовом договоре</w:t>
            </w:r>
          </w:p>
        </w:tc>
        <w:tc>
          <w:tcPr>
            <w:tcW w:w="4961" w:type="dxa"/>
          </w:tcPr>
          <w:p w:rsidR="00EF7FA3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Прописывается в трудовом договоре или допсоглашении, коллективном договоре, локальном акте (</w:t>
            </w:r>
            <w:hyperlink r:id="rId20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312.6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Обязанности работодателя по охране труда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Прописывались в трудовом договоре</w:t>
            </w:r>
          </w:p>
        </w:tc>
        <w:tc>
          <w:tcPr>
            <w:tcW w:w="4961" w:type="dxa"/>
          </w:tcPr>
          <w:p w:rsidR="00EF7FA3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Указываются в трудовом договоре или допсоглашении, коллективном договоре, локальном акте (</w:t>
            </w:r>
            <w:hyperlink r:id="rId21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312.7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A64C8D">
        <w:trPr>
          <w:trHeight w:val="2215"/>
        </w:trPr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Дополнительные основания для увольнения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Указывались в трудовом договоре</w:t>
            </w:r>
          </w:p>
        </w:tc>
        <w:tc>
          <w:tcPr>
            <w:tcW w:w="4961" w:type="dxa"/>
          </w:tcPr>
          <w:p w:rsidR="00C72E95" w:rsidRPr="000E0ACF" w:rsidRDefault="00C72E95" w:rsidP="00A64C8D">
            <w:pPr>
              <w:numPr>
                <w:ilvl w:val="0"/>
                <w:numId w:val="2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176" w:hanging="142"/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*Работник не выходит на связь с работодателем более 2 рабочих дней подряд (без уважительной причины). Если иные сроки не установлены во внутренней документации.</w:t>
            </w:r>
          </w:p>
          <w:p w:rsidR="00C72E95" w:rsidRPr="000E0ACF" w:rsidRDefault="00C72E95" w:rsidP="00A64C8D">
            <w:pPr>
              <w:numPr>
                <w:ilvl w:val="0"/>
                <w:numId w:val="2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176" w:hanging="142"/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*Работник изменил местность и выполнять работу на прежних условиях не может (</w:t>
            </w:r>
            <w:hyperlink r:id="rId22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312.8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  <w:tr w:rsidR="00C72E95" w:rsidRPr="000E0ACF" w:rsidTr="00C72E95">
        <w:tc>
          <w:tcPr>
            <w:tcW w:w="5070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>Порядок направления работнику копии приказа об увольнении</w:t>
            </w:r>
          </w:p>
        </w:tc>
        <w:tc>
          <w:tcPr>
            <w:tcW w:w="5386" w:type="dxa"/>
          </w:tcPr>
          <w:p w:rsidR="00C72E95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 xml:space="preserve">Направляли в </w:t>
            </w:r>
            <w:r w:rsidRPr="000E0ACF">
              <w:rPr>
                <w:color w:val="000000"/>
                <w:sz w:val="24"/>
                <w:szCs w:val="24"/>
                <w:u w:val="single"/>
              </w:rPr>
              <w:t>день увольнения</w:t>
            </w:r>
          </w:p>
        </w:tc>
        <w:tc>
          <w:tcPr>
            <w:tcW w:w="4961" w:type="dxa"/>
          </w:tcPr>
          <w:p w:rsidR="00F66E19" w:rsidRPr="000E0ACF" w:rsidRDefault="00C72E95" w:rsidP="000E0ACF">
            <w:pPr>
              <w:jc w:val="both"/>
              <w:rPr>
                <w:color w:val="000000"/>
                <w:sz w:val="24"/>
                <w:szCs w:val="24"/>
              </w:rPr>
            </w:pPr>
            <w:r w:rsidRPr="000E0ACF">
              <w:rPr>
                <w:color w:val="000000"/>
                <w:sz w:val="24"/>
                <w:szCs w:val="24"/>
              </w:rPr>
              <w:t xml:space="preserve">Направлять бумажный экземпляр можно в течение </w:t>
            </w:r>
            <w:r w:rsidRPr="000E0ACF">
              <w:rPr>
                <w:color w:val="000000"/>
                <w:sz w:val="24"/>
                <w:szCs w:val="24"/>
                <w:u w:val="single"/>
              </w:rPr>
              <w:t>3 рабочих дней со дня издания приказа</w:t>
            </w:r>
            <w:r w:rsidRPr="000E0ACF">
              <w:rPr>
                <w:color w:val="000000"/>
                <w:sz w:val="24"/>
                <w:szCs w:val="24"/>
              </w:rPr>
              <w:t xml:space="preserve"> заказным письмом с уведомлением (</w:t>
            </w:r>
            <w:hyperlink r:id="rId23" w:history="1">
              <w:r w:rsidRPr="000E0ACF">
                <w:rPr>
                  <w:rStyle w:val="a4"/>
                  <w:color w:val="459CD3"/>
                  <w:sz w:val="24"/>
                  <w:szCs w:val="24"/>
                </w:rPr>
                <w:t>ст. 312.8 ТК РФ</w:t>
              </w:r>
            </w:hyperlink>
            <w:r w:rsidRPr="000E0ACF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0E0ACF" w:rsidRDefault="000E0ACF" w:rsidP="00735DFE">
      <w:pPr>
        <w:shd w:val="clear" w:color="auto" w:fill="FFFFFF"/>
        <w:spacing w:before="100" w:beforeAutospacing="1" w:after="100" w:afterAutospacing="1"/>
        <w:outlineLvl w:val="1"/>
        <w:rPr>
          <w:rFonts w:eastAsia="Times New Roman"/>
          <w:b/>
          <w:bCs/>
          <w:color w:val="000000"/>
          <w:lang w:eastAsia="ru-RU"/>
        </w:rPr>
        <w:sectPr w:rsidR="000E0ACF" w:rsidSect="00C72E95">
          <w:pgSz w:w="16838" w:h="11906" w:orient="landscape"/>
          <w:pgMar w:top="720" w:right="720" w:bottom="720" w:left="720" w:header="567" w:footer="567" w:gutter="0"/>
          <w:cols w:space="708"/>
          <w:docGrid w:linePitch="381"/>
        </w:sectPr>
      </w:pPr>
    </w:p>
    <w:p w:rsidR="00735DFE" w:rsidRDefault="00735DFE" w:rsidP="000E0ACF">
      <w:pPr>
        <w:shd w:val="clear" w:color="auto" w:fill="FFFFFF"/>
        <w:jc w:val="center"/>
        <w:outlineLvl w:val="1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b/>
          <w:bCs/>
          <w:color w:val="000000"/>
          <w:sz w:val="20"/>
          <w:szCs w:val="20"/>
          <w:lang w:eastAsia="ru-RU"/>
        </w:rPr>
        <w:lastRenderedPageBreak/>
        <w:t>Какие документы работодателю придется изменить</w:t>
      </w:r>
    </w:p>
    <w:p w:rsidR="000E0ACF" w:rsidRPr="000E0ACF" w:rsidRDefault="000E0ACF" w:rsidP="000E0ACF">
      <w:pPr>
        <w:shd w:val="clear" w:color="auto" w:fill="FFFFFF"/>
        <w:jc w:val="center"/>
        <w:outlineLvl w:val="1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735DFE" w:rsidRPr="000E0ACF" w:rsidRDefault="00735DFE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Если у вас на предприятии во внутренних документах есть устаревшая информация, обязательно обновите локальные акты и заключите новые допсоглашения с удаленными работниками.</w:t>
      </w:r>
    </w:p>
    <w:p w:rsidR="00735DFE" w:rsidRPr="000E0ACF" w:rsidRDefault="00735DFE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Раньше все условия работы с дистанционными работниками прописывались только в трудовых договорах. Теперь можно закрепить информацию в коллективных договорах или локальных актах. Это гораздо удобнее: в дальнейшем проще внести изменения во внутренний документ, чем менять трудовые договоры сотрудников.</w:t>
      </w:r>
    </w:p>
    <w:p w:rsidR="00735DFE" w:rsidRPr="000E0ACF" w:rsidRDefault="00735DFE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Перенесите из трудового договора во внутренние положения следующие условия: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режим работы и отдыха — если его не определить в документах, то работник вправе установить самостоятельно, а это повлечет бесконтрольность и несинхронность выполнения работы между отделами;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порядок предоставления отпуска;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перечень предоставляемого работодателем оборудования или программ, а также порядок возмещения расходов, если работник использует свои средства или берет их в аренду;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обязанности работодателя по охране труда;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порядок и сроки сдачи отчетов удаленного работника;</w:t>
      </w:r>
    </w:p>
    <w:p w:rsidR="00735DFE" w:rsidRPr="000E0ACF" w:rsidRDefault="00EF7FA3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порядок вызова на стационарное место работы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>;</w:t>
      </w:r>
    </w:p>
    <w:p w:rsidR="00735DFE" w:rsidRPr="000E0ACF" w:rsidRDefault="00735DFE" w:rsidP="000E0ACF">
      <w:pPr>
        <w:numPr>
          <w:ilvl w:val="0"/>
          <w:numId w:val="3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дополнительные основания для увольнения — теперь их только 2 (см. таблицу выше), остальные нужно исключить из трудового договора.</w:t>
      </w:r>
      <w:r w:rsidR="00EF7FA3" w:rsidRPr="000E0ACF">
        <w:rPr>
          <w:rFonts w:eastAsia="Times New Roman"/>
          <w:color w:val="000000"/>
          <w:sz w:val="20"/>
          <w:szCs w:val="20"/>
          <w:lang w:eastAsia="ru-RU"/>
        </w:rPr>
        <w:t xml:space="preserve"> (не забываем соблюдать </w:t>
      </w:r>
      <w:r w:rsidR="000E0ACF" w:rsidRPr="000E0ACF">
        <w:rPr>
          <w:rFonts w:eastAsia="Times New Roman"/>
          <w:color w:val="000000"/>
          <w:sz w:val="20"/>
          <w:szCs w:val="20"/>
          <w:lang w:eastAsia="ru-RU"/>
        </w:rPr>
        <w:t>порядок:</w:t>
      </w:r>
      <w:r w:rsidR="00EF7FA3" w:rsidRPr="000E0ACF">
        <w:rPr>
          <w:rFonts w:eastAsia="Times New Roman"/>
          <w:color w:val="000000"/>
          <w:sz w:val="20"/>
          <w:szCs w:val="20"/>
          <w:lang w:eastAsia="ru-RU"/>
        </w:rPr>
        <w:t xml:space="preserve"> фиксация факта-докладная-объяснительная-наложение взыскания-приказ-увольнение и т.д.).</w:t>
      </w:r>
    </w:p>
    <w:p w:rsidR="00EF7FA3" w:rsidRPr="000E0ACF" w:rsidRDefault="00EF7FA3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*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Впишите новые виды удаленной работы в Положение о внутреннем трудовом распорядке (ПВТР). </w:t>
      </w:r>
    </w:p>
    <w:p w:rsidR="00EF7FA3" w:rsidRPr="000E0ACF" w:rsidRDefault="00EF7FA3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*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>В Положении о персональных данных отразите порядок передачи и хранения документов, содержащих пер</w:t>
      </w:r>
      <w:r w:rsidRPr="000E0ACF">
        <w:rPr>
          <w:rFonts w:eastAsia="Times New Roman"/>
          <w:color w:val="000000"/>
          <w:sz w:val="20"/>
          <w:szCs w:val="20"/>
          <w:lang w:eastAsia="ru-RU"/>
        </w:rPr>
        <w:t xml:space="preserve">сональные данные работников. </w:t>
      </w:r>
    </w:p>
    <w:p w:rsidR="00735DFE" w:rsidRPr="000E0ACF" w:rsidRDefault="00EF7FA3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*В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 Положении об оплате труда закрепите размер и порядок выплаты компенсации за использование работником своего оборудования или программ.</w:t>
      </w:r>
    </w:p>
    <w:p w:rsidR="00735DFE" w:rsidRPr="000E0ACF" w:rsidRDefault="00735DFE" w:rsidP="000E0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Какой бы способ вы не выбрали, закрепите его в трудовом договоре или допсоглашении, коллективном договоре или локальном акте организации (учитывая мнение профсоюза). Помните, что есть ряд документов, которые работодатель должен подписывать только усиленной квалифицированной подписью, например, трудовой д</w:t>
      </w:r>
      <w:r w:rsidR="00EF7FA3" w:rsidRPr="000E0ACF">
        <w:rPr>
          <w:color w:val="000000"/>
          <w:sz w:val="20"/>
          <w:szCs w:val="20"/>
        </w:rPr>
        <w:t>оговор или допсоглашение к нему.</w:t>
      </w:r>
    </w:p>
    <w:p w:rsidR="00735DFE" w:rsidRPr="000E0ACF" w:rsidRDefault="00735DFE" w:rsidP="000E0ACF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Какие документы нужно создать</w:t>
      </w:r>
    </w:p>
    <w:p w:rsidR="00735DFE" w:rsidRPr="000E0ACF" w:rsidRDefault="00735DFE" w:rsidP="000E0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Законодатели предусмотрели порядок принудительного перевода работников на удаленный режим на случай аварии, природной катастрофы, несчастного случая на производстве или пандемии.</w:t>
      </w:r>
    </w:p>
    <w:p w:rsidR="00735DFE" w:rsidRPr="000E0ACF" w:rsidRDefault="00735DFE" w:rsidP="000E0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Правила перевода на «дистанционку» закреплены в</w:t>
      </w:r>
      <w:hyperlink r:id="rId24" w:history="1">
        <w:r w:rsidRPr="000E0ACF">
          <w:rPr>
            <w:rStyle w:val="a4"/>
            <w:color w:val="459CD3"/>
            <w:sz w:val="20"/>
            <w:szCs w:val="20"/>
          </w:rPr>
          <w:t> ст. 312.9 ТК РФ</w:t>
        </w:r>
      </w:hyperlink>
      <w:r w:rsidRPr="000E0ACF">
        <w:rPr>
          <w:color w:val="000000"/>
          <w:sz w:val="20"/>
          <w:szCs w:val="20"/>
        </w:rPr>
        <w:t>. В связи с этим все работодатели должны были утвердить такой порядок у себя на предприятии еще к 1 января 2021 года — создать новое Положение о временном переводе работников на дистанционную работу. Если произойдет непредвиденная ситуация, и придется отправлять персонал домой, то необходимо действовать согласно этому документу.</w:t>
      </w:r>
    </w:p>
    <w:p w:rsidR="00EF7FA3" w:rsidRPr="000E0ACF" w:rsidRDefault="00735DFE" w:rsidP="000E0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E0ACF">
        <w:rPr>
          <w:color w:val="000000"/>
          <w:sz w:val="20"/>
          <w:szCs w:val="20"/>
        </w:rPr>
        <w:t>Можно описать привычную процедуру, по которой переводили работников на «дистанционку» в 2020 году из-за коронавируса. Только не забудьте про новые законодательные нормы.</w:t>
      </w:r>
    </w:p>
    <w:p w:rsidR="00735DFE" w:rsidRPr="000E0ACF" w:rsidRDefault="00735DFE" w:rsidP="000E0ACF">
      <w:pPr>
        <w:shd w:val="clear" w:color="auto" w:fill="FFFFFF"/>
        <w:jc w:val="both"/>
        <w:outlineLvl w:val="1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b/>
          <w:bCs/>
          <w:color w:val="000000"/>
          <w:sz w:val="20"/>
          <w:szCs w:val="20"/>
          <w:lang w:eastAsia="ru-RU"/>
        </w:rPr>
        <w:t>Подводим итоги</w:t>
      </w:r>
    </w:p>
    <w:p w:rsidR="00735DFE" w:rsidRPr="000E0ACF" w:rsidRDefault="00735DFE" w:rsidP="000E0ACF">
      <w:pPr>
        <w:numPr>
          <w:ilvl w:val="0"/>
          <w:numId w:val="4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С 2021 года существенно изменилась </w:t>
      </w:r>
      <w:hyperlink r:id="rId25" w:history="1">
        <w:r w:rsidRPr="000E0ACF">
          <w:rPr>
            <w:rFonts w:eastAsia="Times New Roman"/>
            <w:color w:val="459CD3"/>
            <w:sz w:val="20"/>
            <w:szCs w:val="20"/>
            <w:u w:val="single"/>
            <w:lang w:eastAsia="ru-RU"/>
          </w:rPr>
          <w:t>гл. 49.1 ТК</w:t>
        </w:r>
      </w:hyperlink>
      <w:r w:rsidRPr="000E0ACF">
        <w:rPr>
          <w:rFonts w:eastAsia="Times New Roman"/>
          <w:color w:val="000000"/>
          <w:sz w:val="20"/>
          <w:szCs w:val="20"/>
          <w:lang w:eastAsia="ru-RU"/>
        </w:rPr>
        <w:t xml:space="preserve"> об удаленной работе. Изучите внимательно </w:t>
      </w:r>
      <w:r w:rsidR="000E0ACF" w:rsidRPr="000E0ACF">
        <w:rPr>
          <w:rFonts w:eastAsia="Times New Roman"/>
          <w:color w:val="000000"/>
          <w:sz w:val="20"/>
          <w:szCs w:val="20"/>
          <w:lang w:eastAsia="ru-RU"/>
        </w:rPr>
        <w:t>изменения (</w:t>
      </w:r>
      <w:r w:rsidR="00EF7FA3" w:rsidRPr="000E0ACF">
        <w:rPr>
          <w:rFonts w:eastAsia="Times New Roman"/>
          <w:color w:val="000000"/>
          <w:sz w:val="20"/>
          <w:szCs w:val="20"/>
          <w:lang w:eastAsia="ru-RU"/>
        </w:rPr>
        <w:t>если вы этого ещё не сделали)</w:t>
      </w:r>
      <w:r w:rsidRPr="000E0ACF">
        <w:rPr>
          <w:rFonts w:eastAsia="Times New Roman"/>
          <w:color w:val="000000"/>
          <w:sz w:val="20"/>
          <w:szCs w:val="20"/>
          <w:lang w:eastAsia="ru-RU"/>
        </w:rPr>
        <w:t>, исправьте трудовые договоры и свои внутренние документы — положения, акты, коллективные договоры.</w:t>
      </w:r>
    </w:p>
    <w:p w:rsidR="00735DFE" w:rsidRPr="000E0ACF" w:rsidRDefault="00735DFE" w:rsidP="000E0ACF">
      <w:pPr>
        <w:numPr>
          <w:ilvl w:val="0"/>
          <w:numId w:val="4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Новые нормы позволяют некоторую информацию указывать во внутренних документах. Воспользуйтесь этим, чтобы не менять трудовые договоры работников при дальнейших изменениях.</w:t>
      </w:r>
    </w:p>
    <w:p w:rsidR="000E0ACF" w:rsidRDefault="000E0ACF" w:rsidP="000E0ACF">
      <w:pPr>
        <w:numPr>
          <w:ilvl w:val="0"/>
          <w:numId w:val="4"/>
        </w:numPr>
        <w:shd w:val="clear" w:color="auto" w:fill="FFFFFF"/>
        <w:ind w:left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0ACF">
        <w:rPr>
          <w:rFonts w:eastAsia="Times New Roman"/>
          <w:color w:val="000000"/>
          <w:sz w:val="20"/>
          <w:szCs w:val="20"/>
          <w:lang w:eastAsia="ru-RU"/>
        </w:rPr>
        <w:t>Создайте Положение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 о </w:t>
      </w:r>
      <w:r w:rsidR="00EF7FA3" w:rsidRPr="000E0ACF">
        <w:rPr>
          <w:rFonts w:eastAsia="Times New Roman"/>
          <w:color w:val="000000"/>
          <w:sz w:val="20"/>
          <w:szCs w:val="20"/>
          <w:lang w:eastAsia="ru-RU"/>
        </w:rPr>
        <w:t xml:space="preserve">дистанционной работе или положение о </w:t>
      </w:r>
      <w:r w:rsidR="00735DFE" w:rsidRPr="000E0ACF">
        <w:rPr>
          <w:rFonts w:eastAsia="Times New Roman"/>
          <w:color w:val="000000"/>
          <w:sz w:val="20"/>
          <w:szCs w:val="20"/>
          <w:lang w:eastAsia="ru-RU"/>
        </w:rPr>
        <w:t xml:space="preserve">временном переводе работников на дистанционную работу на случай пандемии, чрезвычайной ситуации и т. д. Теперь порядок принудительного перевода персонала на </w:t>
      </w:r>
      <w:r w:rsidR="00141C36" w:rsidRPr="000E0ACF">
        <w:rPr>
          <w:rFonts w:eastAsia="Times New Roman"/>
          <w:color w:val="000000"/>
          <w:sz w:val="20"/>
          <w:szCs w:val="20"/>
          <w:lang w:eastAsia="ru-RU"/>
        </w:rPr>
        <w:t>дистанционную (удалённую)</w:t>
      </w:r>
      <w:r>
        <w:rPr>
          <w:rFonts w:eastAsia="Times New Roman"/>
          <w:color w:val="000000"/>
          <w:sz w:val="20"/>
          <w:szCs w:val="20"/>
          <w:lang w:eastAsia="ru-RU"/>
        </w:rPr>
        <w:t xml:space="preserve"> четко закреплен в ТК РФ.</w:t>
      </w:r>
    </w:p>
    <w:p w:rsidR="000E0ACF" w:rsidRDefault="000E0ACF" w:rsidP="000E0ACF">
      <w:pPr>
        <w:shd w:val="clear" w:color="auto" w:fill="FFFFFF"/>
        <w:jc w:val="both"/>
        <w:rPr>
          <w:rFonts w:eastAsia="Times New Roman"/>
          <w:color w:val="000000"/>
          <w:sz w:val="20"/>
          <w:szCs w:val="20"/>
          <w:lang w:eastAsia="ru-RU"/>
        </w:rPr>
      </w:pPr>
    </w:p>
    <w:p w:rsidR="000E0ACF" w:rsidRPr="000E0ACF" w:rsidRDefault="000E0ACF" w:rsidP="000E0AC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0"/>
          <w:szCs w:val="20"/>
        </w:rPr>
      </w:pPr>
      <w:r w:rsidRPr="000E0ACF">
        <w:rPr>
          <w:b/>
          <w:color w:val="333333"/>
          <w:sz w:val="20"/>
          <w:szCs w:val="20"/>
        </w:rPr>
        <w:t>Рудакова Светлана Александровна</w:t>
      </w:r>
      <w:r w:rsidRPr="000E0ACF">
        <w:rPr>
          <w:b/>
          <w:color w:val="333333"/>
          <w:sz w:val="20"/>
          <w:szCs w:val="20"/>
        </w:rPr>
        <w:t>, с</w:t>
      </w:r>
      <w:r w:rsidRPr="000E0ACF">
        <w:rPr>
          <w:b/>
          <w:color w:val="333333"/>
          <w:sz w:val="20"/>
          <w:szCs w:val="20"/>
        </w:rPr>
        <w:t xml:space="preserve">пециалист по кадрам </w:t>
      </w:r>
    </w:p>
    <w:p w:rsidR="000E0ACF" w:rsidRPr="00A64C8D" w:rsidRDefault="000E0ACF" w:rsidP="00A64C8D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0"/>
          <w:szCs w:val="20"/>
        </w:rPr>
        <w:sectPr w:rsidR="000E0ACF" w:rsidRPr="00A64C8D" w:rsidSect="000E0ACF">
          <w:pgSz w:w="11906" w:h="16838"/>
          <w:pgMar w:top="720" w:right="720" w:bottom="720" w:left="720" w:header="567" w:footer="567" w:gutter="0"/>
          <w:cols w:space="708"/>
          <w:docGrid w:linePitch="381"/>
        </w:sectPr>
      </w:pPr>
      <w:r w:rsidRPr="000E0ACF">
        <w:rPr>
          <w:b/>
          <w:color w:val="333333"/>
          <w:sz w:val="20"/>
          <w:szCs w:val="20"/>
        </w:rPr>
        <w:t>ГАУ «</w:t>
      </w:r>
      <w:proofErr w:type="spellStart"/>
      <w:r w:rsidRPr="000E0ACF">
        <w:rPr>
          <w:b/>
          <w:color w:val="333333"/>
          <w:sz w:val="20"/>
          <w:szCs w:val="20"/>
        </w:rPr>
        <w:t>Тагильский</w:t>
      </w:r>
      <w:proofErr w:type="spellEnd"/>
      <w:r w:rsidRPr="000E0ACF">
        <w:rPr>
          <w:b/>
          <w:color w:val="333333"/>
          <w:sz w:val="20"/>
          <w:szCs w:val="20"/>
        </w:rPr>
        <w:t xml:space="preserve"> пансионат</w:t>
      </w:r>
      <w:r w:rsidRPr="000E0ACF">
        <w:rPr>
          <w:b/>
          <w:color w:val="333333"/>
          <w:sz w:val="20"/>
          <w:szCs w:val="20"/>
        </w:rPr>
        <w:t xml:space="preserve"> для престарелых и инвалидов</w:t>
      </w:r>
      <w:r w:rsidR="00A64C8D">
        <w:rPr>
          <w:b/>
          <w:color w:val="333333"/>
          <w:sz w:val="20"/>
          <w:szCs w:val="20"/>
        </w:rPr>
        <w:t>»</w:t>
      </w:r>
    </w:p>
    <w:p w:rsidR="00F44666" w:rsidRDefault="00F44666" w:rsidP="00A64C8D"/>
    <w:sectPr w:rsidR="00F44666" w:rsidSect="00C72E95">
      <w:pgSz w:w="16838" w:h="11906" w:orient="landscape"/>
      <w:pgMar w:top="720" w:right="720" w:bottom="720" w:left="720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98" w:rsidRDefault="00ED1598" w:rsidP="00C72E95">
      <w:r>
        <w:separator/>
      </w:r>
    </w:p>
  </w:endnote>
  <w:endnote w:type="continuationSeparator" w:id="0">
    <w:p w:rsidR="00ED1598" w:rsidRDefault="00ED1598" w:rsidP="00C7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04528"/>
      <w:docPartObj>
        <w:docPartGallery w:val="Page Numbers (Bottom of Page)"/>
        <w:docPartUnique/>
      </w:docPartObj>
    </w:sdtPr>
    <w:sdtEndPr/>
    <w:sdtContent>
      <w:p w:rsidR="00C72E95" w:rsidRDefault="00C72E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C8D">
          <w:rPr>
            <w:noProof/>
          </w:rPr>
          <w:t>1</w:t>
        </w:r>
        <w:r>
          <w:fldChar w:fldCharType="end"/>
        </w:r>
      </w:p>
    </w:sdtContent>
  </w:sdt>
  <w:p w:rsidR="00C72E95" w:rsidRDefault="00C72E9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98" w:rsidRDefault="00ED1598" w:rsidP="00C72E95">
      <w:r>
        <w:separator/>
      </w:r>
    </w:p>
  </w:footnote>
  <w:footnote w:type="continuationSeparator" w:id="0">
    <w:p w:rsidR="00ED1598" w:rsidRDefault="00ED1598" w:rsidP="00C72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D128A"/>
    <w:multiLevelType w:val="multilevel"/>
    <w:tmpl w:val="DDDE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573D17"/>
    <w:multiLevelType w:val="multilevel"/>
    <w:tmpl w:val="B81A2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2C568D"/>
    <w:multiLevelType w:val="multilevel"/>
    <w:tmpl w:val="65EC7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7E4AA6"/>
    <w:multiLevelType w:val="multilevel"/>
    <w:tmpl w:val="15EC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6C"/>
    <w:rsid w:val="000E0ACF"/>
    <w:rsid w:val="00141C36"/>
    <w:rsid w:val="003767A4"/>
    <w:rsid w:val="00735DFE"/>
    <w:rsid w:val="00A64C8D"/>
    <w:rsid w:val="00A90528"/>
    <w:rsid w:val="00C6011F"/>
    <w:rsid w:val="00C72E95"/>
    <w:rsid w:val="00ED1598"/>
    <w:rsid w:val="00EF7FA3"/>
    <w:rsid w:val="00F4156C"/>
    <w:rsid w:val="00F44666"/>
    <w:rsid w:val="00F6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D6384-42FB-4390-82E9-20BD4D17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5DF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5DFE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35DF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5DFE"/>
    <w:rPr>
      <w:color w:val="0000FF"/>
      <w:u w:val="single"/>
    </w:rPr>
  </w:style>
  <w:style w:type="table" w:styleId="a5">
    <w:name w:val="Table Grid"/>
    <w:basedOn w:val="a1"/>
    <w:uiPriority w:val="59"/>
    <w:rsid w:val="00735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35DFE"/>
    <w:rPr>
      <w:b/>
      <w:bCs/>
    </w:rPr>
  </w:style>
  <w:style w:type="paragraph" w:styleId="a7">
    <w:name w:val="header"/>
    <w:basedOn w:val="a"/>
    <w:link w:val="a8"/>
    <w:uiPriority w:val="99"/>
    <w:unhideWhenUsed/>
    <w:rsid w:val="00C72E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2E95"/>
  </w:style>
  <w:style w:type="paragraph" w:styleId="a9">
    <w:name w:val="footer"/>
    <w:basedOn w:val="a"/>
    <w:link w:val="aa"/>
    <w:uiPriority w:val="99"/>
    <w:unhideWhenUsed/>
    <w:rsid w:val="00C72E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2E95"/>
  </w:style>
  <w:style w:type="paragraph" w:styleId="ab">
    <w:name w:val="Balloon Text"/>
    <w:basedOn w:val="a"/>
    <w:link w:val="ac"/>
    <w:uiPriority w:val="99"/>
    <w:semiHidden/>
    <w:unhideWhenUsed/>
    <w:rsid w:val="00A905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0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logkadrovika.ru/away2.php?req=doc&amp;base=RZR&amp;n=370225&amp;dst=2460&amp;date=11.01.2021" TargetMode="External"/><Relationship Id="rId18" Type="http://schemas.openxmlformats.org/officeDocument/2006/relationships/hyperlink" Target="https://blogkadrovika.ru/away2.php?req=doc&amp;base=RZR&amp;n=370225&amp;dst=2450&amp;date=11.01.202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blogkadrovika.ru/away2.php?req=doc&amp;base=RZR&amp;n=370225&amp;dst=2473&amp;date=11.01.2021" TargetMode="External"/><Relationship Id="rId7" Type="http://schemas.openxmlformats.org/officeDocument/2006/relationships/hyperlink" Target="https://blogkadrovika.ru/away2.php?req=doc&amp;base=RZR&amp;n=370225&amp;dst=1854&amp;date=11.01.2021" TargetMode="External"/><Relationship Id="rId12" Type="http://schemas.openxmlformats.org/officeDocument/2006/relationships/hyperlink" Target="https://blogkadrovika.ru/away2.php?req=doc&amp;base=RZR&amp;n=370225&amp;dst=2460&amp;date=11.01.2021" TargetMode="External"/><Relationship Id="rId17" Type="http://schemas.openxmlformats.org/officeDocument/2006/relationships/hyperlink" Target="https://blogkadrovika.ru/away2.php?req=doc&amp;base=RZR&amp;n=370225&amp;dst=2450&amp;date=11.01.2021" TargetMode="External"/><Relationship Id="rId25" Type="http://schemas.openxmlformats.org/officeDocument/2006/relationships/hyperlink" Target="https://blogkadrovika.ru/away2.php?req=doc&amp;base=RZR&amp;n=370225&amp;dst=1854&amp;date=11.01.20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kadrovika.ru/away2.php?req=doc&amp;base=RZR&amp;n=370225&amp;dst=2450&amp;date=11.01.2021" TargetMode="External"/><Relationship Id="rId20" Type="http://schemas.openxmlformats.org/officeDocument/2006/relationships/hyperlink" Target="https://blogkadrovika.ru/away2.php?req=doc&amp;base=RZR&amp;n=370225&amp;dst=2469&amp;date=11.01.202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kadrovika.ru/away2.php?req=doc&amp;base=RZR&amp;n=370225&amp;dst=2443&amp;date=11.01.2021" TargetMode="External"/><Relationship Id="rId24" Type="http://schemas.openxmlformats.org/officeDocument/2006/relationships/hyperlink" Target="https://blogkadrovika.ru/away2.php?req=doc&amp;base=RZR&amp;n=370225&amp;dst=2479&amp;date=11.01.202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logkadrovika.ru/away2.php?req=doc&amp;base=RZR&amp;n=370225&amp;dst=2450&amp;date=11.01.2021" TargetMode="External"/><Relationship Id="rId23" Type="http://schemas.openxmlformats.org/officeDocument/2006/relationships/hyperlink" Target="https://blogkadrovika.ru/away2.php?req=doc&amp;base=RZR&amp;n=370225&amp;dst=2475&amp;date=11.01.2021" TargetMode="External"/><Relationship Id="rId10" Type="http://schemas.openxmlformats.org/officeDocument/2006/relationships/hyperlink" Target="https://blogkadrovika.ru/away2.php?req=doc&amp;base=RZR&amp;n=370225&amp;dst=2443&amp;date=11.01.2021" TargetMode="External"/><Relationship Id="rId19" Type="http://schemas.openxmlformats.org/officeDocument/2006/relationships/hyperlink" Target="https://blogkadrovika.ru/away2.php?req=doc&amp;base=RZR&amp;n=370225&amp;dst=2469&amp;date=12.01.2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kadrovika.ru/away2.php?req=doc&amp;base=RZR&amp;n=370225&amp;dst=2443&amp;date=11.01.2021" TargetMode="External"/><Relationship Id="rId14" Type="http://schemas.openxmlformats.org/officeDocument/2006/relationships/hyperlink" Target="https://blogkadrovika.ru/away2.php?req=doc&amp;base=RZR&amp;n=370225&amp;dst=2450&amp;date=11.01.2021" TargetMode="External"/><Relationship Id="rId22" Type="http://schemas.openxmlformats.org/officeDocument/2006/relationships/hyperlink" Target="https://blogkadrovika.ru/away2.php?req=doc&amp;base=RZR&amp;n=370225&amp;dst=2475&amp;date=11.01.202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РудаковаСА</dc:creator>
  <cp:keywords/>
  <dc:description/>
  <cp:lastModifiedBy>ОМО</cp:lastModifiedBy>
  <cp:revision>6</cp:revision>
  <cp:lastPrinted>2021-06-16T03:30:00Z</cp:lastPrinted>
  <dcterms:created xsi:type="dcterms:W3CDTF">2021-06-16T02:54:00Z</dcterms:created>
  <dcterms:modified xsi:type="dcterms:W3CDTF">2021-06-23T05:07:00Z</dcterms:modified>
</cp:coreProperties>
</file>